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b w:val="1"/>
          <w:vertAlign w:val="baseline"/>
          <w:rtl w:val="0"/>
        </w:rPr>
        <w:t xml:space="preserve">SERVICE AGREEMENT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b w:val="1"/>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THIS AGREEMENT</w:t>
      </w:r>
      <w:r w:rsidDel="00000000" w:rsidR="00000000" w:rsidRPr="00000000">
        <w:rPr>
          <w:rFonts w:ascii="Arial Narrow" w:cs="Arial Narrow" w:eastAsia="Arial Narrow" w:hAnsi="Arial Narrow"/>
          <w:sz w:val="22"/>
          <w:szCs w:val="22"/>
          <w:vertAlign w:val="baseline"/>
          <w:rtl w:val="0"/>
        </w:rPr>
        <w:t xml:space="preserve"> is made the             day of                             Two Thousand and Three </w:t>
      </w:r>
      <w:r w:rsidDel="00000000" w:rsidR="00000000" w:rsidRPr="00000000">
        <w:rPr>
          <w:rFonts w:ascii="Arial Narrow" w:cs="Arial Narrow" w:eastAsia="Arial Narrow" w:hAnsi="Arial Narrow"/>
          <w:b w:val="1"/>
          <w:sz w:val="22"/>
          <w:szCs w:val="22"/>
          <w:vertAlign w:val="baseline"/>
          <w:rtl w:val="0"/>
        </w:rPr>
        <w:t xml:space="preserve">BETWEEN  </w:t>
      </w:r>
      <w:r w:rsidDel="00000000" w:rsidR="00000000" w:rsidRPr="00000000">
        <w:rPr>
          <w:rFonts w:ascii="Arial Narrow" w:cs="Arial Narrow" w:eastAsia="Arial Narrow" w:hAnsi="Arial Narrow"/>
          <w:sz w:val="22"/>
          <w:szCs w:val="22"/>
          <w:vertAlign w:val="baseline"/>
          <w:rtl w:val="0"/>
        </w:rPr>
        <w:t xml:space="preserve">                                                     whose registered office is situate at Nairobi Kenya (hereinafter called “the Company”) of the one part and                                                   (hereinafter called “the                            ”) of the other part.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NOW IT IS HEREBY AGREED</w:t>
      </w:r>
      <w:r w:rsidDel="00000000" w:rsidR="00000000" w:rsidRPr="00000000">
        <w:rPr>
          <w:rFonts w:ascii="Arial Narrow" w:cs="Arial Narrow" w:eastAsia="Arial Narrow" w:hAnsi="Arial Narrow"/>
          <w:sz w:val="22"/>
          <w:szCs w:val="22"/>
          <w:vertAlign w:val="baseline"/>
          <w:rtl w:val="0"/>
        </w:rPr>
        <w:t xml:space="preserve"> as follows:-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Appointment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shall be and is hereby appointed                                              (which shall be deemed to be his job title) of the business carried on by the Company at its premises situate at Nairobi for an indefinite period from the First day of      One Thousand Nine Hundred and                         (now past) and  thereafter unless and until this Agreement shall be terminated by either party serving on the other Three (3) calendar months prior notice in writing, such notice to expire at any time during the said period.</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Duties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During the continuance of his engagement hereunder the                                                 shall:-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use his best endeavour to promote the interest of the Company and shall during normal business hours devote the whole of his time, attention and abilities to the business and affairs of the Company;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perform such duties and exercise such powers, authorities and discretions as the board of directors of the company (the Board) shall from time to time delegate to him on such conditions and subject to such restrictions as the Board may from time to time impose;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 the discharge of such duties and in the exercise of such powers observe and comply with all resolutions regulations and directions from time to time made or given by the Board.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Other Activities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shall not (unless otherwise agreed in writing by the Company and subject as provided below) undertake any other business or profession or be or become an employee or agent of any other company, firm or individual.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Place of Performance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duties hereunder shall be performed at Nairobi or at such other place as the Board shall from time to time direct.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Remuneration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As remuneration for his services hereunder the                                                                shall be entitled to a monthly salary of                                                 Kenya Shillings equivalent thereof at the time of payment commencing from 1</w:t>
      </w:r>
      <w:r w:rsidDel="00000000" w:rsidR="00000000" w:rsidRPr="00000000">
        <w:rPr>
          <w:rFonts w:ascii="Arial Narrow" w:cs="Arial Narrow" w:eastAsia="Arial Narrow" w:hAnsi="Arial Narrow"/>
          <w:sz w:val="22"/>
          <w:szCs w:val="22"/>
          <w:vertAlign w:val="superscript"/>
          <w:rtl w:val="0"/>
        </w:rPr>
        <w:t xml:space="preserve">st</w:t>
      </w:r>
      <w:r w:rsidDel="00000000" w:rsidR="00000000" w:rsidRPr="00000000">
        <w:rPr>
          <w:rFonts w:ascii="Arial Narrow" w:cs="Arial Narrow" w:eastAsia="Arial Narrow" w:hAnsi="Arial Narrow"/>
          <w:sz w:val="22"/>
          <w:szCs w:val="22"/>
          <w:vertAlign w:val="baseline"/>
          <w:rtl w:val="0"/>
        </w:rPr>
        <w:t xml:space="preserve">                                (now past) payable in arrear.  Such salary shall be liable to all deductions including income tax required by law.</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Expenses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Company shall pay to the                                                                all reasonable travelling entertainment and other expenses actually incurred by him in the performance of his duties under this Agreement.           The                                                                shall, on being so required, provide the Company with vouchers or other evidence of actual payment of such expenses.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Car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To assist the                                                                in performing his duties hereunder the Company shall procure that the                                                                is provided with the use of a motor vehicle suitable for the satisfactory discharge of this duties hereunder and shall as occasion demands procure that the same is repaired or replaced so that the                                                                shall at all times during the continuance of his appointment hereunder be in possession of a motor vehicle suitable for discharging his duties hereunder and further the Company shall procure that the                                                                is repaid all costs expenses and other outgoings incurred by him in respect of the said motor vehicle in connection with the business of the Company.  The                                                                agrees:-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to take good care of the car and procure that the provisions and conditions of any policy of insurance relating thereto are observed;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not to permit such car to be taken out of Kenya without the written consent of the Board;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to return the car to the Company’s registered office immediately upon the determination of his employment hereunder.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House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Company shall in addition during the said term provide for the                                                                a suitable house free of rents rates and all other outgoings.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will at all times keep the said house in a clean tenantable and serviceable conditions to the satisfaction of the Company fair wear and tear only excepted any damage to the property to be made good by the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PROVIDED ALWAYS</w:t>
      </w:r>
      <w:r w:rsidDel="00000000" w:rsidR="00000000" w:rsidRPr="00000000">
        <w:rPr>
          <w:rFonts w:ascii="Arial Narrow" w:cs="Arial Narrow" w:eastAsia="Arial Narrow" w:hAnsi="Arial Narrow"/>
          <w:sz w:val="22"/>
          <w:szCs w:val="22"/>
          <w:vertAlign w:val="baseline"/>
          <w:rtl w:val="0"/>
        </w:rPr>
        <w:t xml:space="preserve"> that the                                                               ’s occupation of the said house for the purpose of this Agreement shall not constitute a tenancy thereof and he shall give up to the Company vacant possession thereof upon the determination of his employment with the Company for whatsoever reason.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Electricity Water and Telephone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Company shall in addition during the said term pay for electricity and water used in                                       the                                                  dwelling house for the time being and for the rental of the telephone in such house and for the cost of all business calls and all reasonable private calls made therefrom and shall provide at its own expense reasonable security for the said house.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Medical</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Company shall during the term of employment of the                                            take out maintain and pay all premiums necessary for adequate medical cover for the                               and his wife as may be considered reasonable by the Board;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 addition the Company shall take out and maintain an accident insurance policy on                      the                                as may be considered reasonable by the Board.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Hours of Work/Leave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shall perform such hours of work as may from time to time be reasonable required of him for the performance of his duties as                                                                and shall not be entitled to receive any additional remuneration for work outside his normal hours;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shall be entitled during every calendar year to such annual leave as the Board and the                                                                shall from time to time agree based on a six (6) day working week in addition to statutory holidays, during which his remuneration hereunder shall continue to be payable.  Leave shall be taken at such times as the Board shall consider most convenient having regard to the requirements of the Company’s business.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Any leave not taken when due may not either be carried over to any subsequent calendar year or be compensated for by the Company paying cash in lieu of leave not taken unless in either case the Board specifically agrees otherwise in writing.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Airfares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Company shall during each year of the term of employment of the                                                 provide him and his wife with                   (             ) class return air fares between Nairobi and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provided that if the                                               shall not be returning to the service of the Company then such air fares shall be one-way only from Nairobi to       .  Furthermore the                                                shall not be entitled to receive cash in lieu of any air-fares not used by him or his wife.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Sickness/Injury</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 case the                                                   shall at any time be prevented by illness or other incapacity from properly performing his duties hereunder (and shall if required furnish the Board with evidence satisfactory to them of such incapacity) he shall be entitled to receive his full salary for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2160" w:right="-1" w:firstLine="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days during which such incapacity shall continue;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Any salary received by the                                                                pursuant to the foregoing paragraph (a) shall be inclusive of any payment which the Company is required to make in respect of hospital insurance (if any).  The                                                                shall keep the Company informed of the amount of any private insurance sickness or injury benefits to which he is entitled (whether or not these are received) and which are not covered by hospital insurance and a deduction of the amount of such benefit will be made by the Company from any salary payable under the foregoing paragraph (a);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If the                                 shall continue so incapacitated for a longer period than            consecutive days  or if he shall be so incapacitated at different times for more than                  working days in any one period of Fifty-two (52) consecutive weeks then and in and either of such cases the Company shall be entitled forthwith to terminate the engagement of the                               by notice in writing and thereupon the                                            shall have no claim against the Company in respect of such termination.  The length of the said notice to be given to the                       hereunder shall be three months.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Grievances/Disciplinary Decisions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Should the                                           have any question or grievance or be dissatisfied with any disciplinary decision concerning his employment hereunder, he should refer it to the Board whose decision shall be final and binding.</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Confidentiality</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shall not, without the written consent of the Board, either during or after the termination of his employment hereunder, use (other than for the purpose of the Company) or divulge any of the secrets of the Company or any information as to the business or affairs of the Company or any body of persons with whom the Company has or has had dealings which was obtained by reason of his employment hereunder;</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shall not during the continuance of this Agreement make, otherwise than for the benefit of the Company, any notes or memoranda relating to any matter within the scope of the business of the Company or concerning any of its dealings or affairs, nor shall the                                                , during the continuance of this Agreement or afterwards, use or permit to be used any such notes or memoranda otherwise than for the benefit of the Company, it being the intention of the parties hereto that all such notes or memoranda made by     the                                          shall be the property of the Company and shall be left at its registered office upon the termination of the                                                               ’s employment hereunder.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Publicity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shall not at any time make any untrue statement in relation to the company and in particular shall not after the determination of this employment hereunder wrongfully represent himself as being employed by or connected with the Company.</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Default</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If the                           shall be guilty of any serious misconduct or any serious or (after due warning) persistent breach or non-observance of any of the conditions of this Agreement or shall neglect fail or refuse to carry out the duties properly assigned to him hereunder or shall refuse or neglect to comply with any lawful orders or directions given to him by the Board or any person on behalf of the Board, the Company shall be entitled summarily to terminate his employment hereunder without notice and the                                     shall have no claim against the Company in respect of such termination notwithstanding anything contained elsewhere in this Agreement </w:t>
      </w:r>
      <w:r w:rsidDel="00000000" w:rsidR="00000000" w:rsidRPr="00000000">
        <w:rPr>
          <w:rFonts w:ascii="Arial Narrow" w:cs="Arial Narrow" w:eastAsia="Arial Narrow" w:hAnsi="Arial Narrow"/>
          <w:b w:val="1"/>
          <w:sz w:val="22"/>
          <w:szCs w:val="22"/>
          <w:vertAlign w:val="baseline"/>
          <w:rtl w:val="0"/>
        </w:rPr>
        <w:t xml:space="preserve">PROVIDED ALWAYS</w:t>
      </w:r>
      <w:r w:rsidDel="00000000" w:rsidR="00000000" w:rsidRPr="00000000">
        <w:rPr>
          <w:rFonts w:ascii="Arial Narrow" w:cs="Arial Narrow" w:eastAsia="Arial Narrow" w:hAnsi="Arial Narrow"/>
          <w:sz w:val="22"/>
          <w:szCs w:val="22"/>
          <w:vertAlign w:val="baseline"/>
          <w:rtl w:val="0"/>
        </w:rPr>
        <w:t xml:space="preserve"> that if any such act of misconduct or such breach or non-observance is capable of being remedied, the                          shall first be offered a reasonable opportunity to remedy the same prior to termination as aforesaid and, if and when so remedied, the employment of                 the                                       hereunder shall continue without interruption).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Continuing Term</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expiration or determination of this Agreement howsoever arising shall not operate to affect such of the provisions hereof as in accordance with their terms are expressed to operate or have effect thereafter and shall be without prejudice to any right of action already accrued to either party in respect of any breach of this Agreement by the other party.</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Governing Law</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This Agreement shall be governed by the laws of Kenya.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Notices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Any notice to be given hereunder shall be in writing and be sufficiently served, in the case of the                                                                by being delivered either personally to him or sent by post addressed to him at his usual or last known address or, in the case of the Company, by being delivered at or sent by post addressed to its Registered Office and any such notice if so posted shall be deemed served twenty-four hours after it was posted and in proving such service it shall be sufficient to prove that the notice was properly addressed and dispatched.</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AS WITNESS</w:t>
      </w:r>
      <w:r w:rsidDel="00000000" w:rsidR="00000000" w:rsidRPr="00000000">
        <w:rPr>
          <w:rFonts w:ascii="Arial Narrow" w:cs="Arial Narrow" w:eastAsia="Arial Narrow" w:hAnsi="Arial Narrow"/>
          <w:sz w:val="22"/>
          <w:szCs w:val="22"/>
          <w:vertAlign w:val="baseline"/>
          <w:rtl w:val="0"/>
        </w:rPr>
        <w:t xml:space="preserve"> whereof the parties hereto have signed this Agreement the day and year first above written.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SIGNED</w:t>
      </w:r>
      <w:r w:rsidDel="00000000" w:rsidR="00000000" w:rsidRPr="00000000">
        <w:rPr>
          <w:rFonts w:ascii="Arial Narrow" w:cs="Arial Narrow" w:eastAsia="Arial Narrow" w:hAnsi="Arial Narrow"/>
          <w:sz w:val="22"/>
          <w:szCs w:val="22"/>
          <w:vertAlign w:val="baseline"/>
          <w:rtl w:val="0"/>
        </w:rPr>
        <w:t xml:space="preserve"> by </w:t>
        <w:tab/>
        <w:tab/>
        <w:tab/>
        <w:tab/>
        <w:tab/>
        <w:t xml:space="preserv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 the presence of:-</w:t>
        <w:tab/>
        <w:tab/>
        <w:tab/>
        <w:tab/>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SIGNED</w:t>
      </w:r>
      <w:r w:rsidDel="00000000" w:rsidR="00000000" w:rsidRPr="00000000">
        <w:rPr>
          <w:rFonts w:ascii="Arial Narrow" w:cs="Arial Narrow" w:eastAsia="Arial Narrow" w:hAnsi="Arial Narrow"/>
          <w:sz w:val="22"/>
          <w:szCs w:val="22"/>
          <w:vertAlign w:val="baseline"/>
          <w:rtl w:val="0"/>
        </w:rPr>
        <w:t xml:space="preserve"> by</w:t>
        <w:tab/>
        <w:tab/>
        <w:tab/>
        <w:tab/>
        <w:tab/>
        <w:t xml:space="preserv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 director) for and on behalf of the Company</w:t>
        <w:tab/>
        <w:t xml:space="preserv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 the presence of:-</w:t>
        <w:tab/>
        <w:tab/>
        <w:tab/>
        <w:tab/>
        <w:t xml:space="preserv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sectPr>
      <w:footerReference r:id="rId6" w:type="default"/>
      <w:pgSz w:h="16834" w:w="11909" w:orient="portrait"/>
      <w:pgMar w:bottom="1166" w:top="1152" w:left="1440"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Arial Narrow" w:cs="Arial Narrow" w:eastAsia="Arial Narrow" w:hAnsi="Arial Narrow"/>
        <w:sz w:val="16"/>
        <w:szCs w:val="16"/>
        <w:vertAlign w:val="baseline"/>
        <w:rtl w:val="0"/>
      </w:rPr>
      <w:t xml:space="preserve">agree\service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6"/>
      <w:szCs w:val="26"/>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